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2497CDCF" w:rsidR="00C22F26" w:rsidRPr="007D7FE6" w:rsidRDefault="007D7FE6" w:rsidP="003352B3">
            <w:pPr>
              <w:spacing w:after="120" w:line="240" w:lineRule="auto"/>
              <w:rPr>
                <w:rFonts w:ascii="Verdana" w:hAnsi="Verdana" w:cs="Arial"/>
                <w:bCs/>
                <w:iCs/>
                <w:sz w:val="18"/>
                <w:szCs w:val="20"/>
              </w:rPr>
            </w:pPr>
            <w:r w:rsidRPr="007D7FE6">
              <w:rPr>
                <w:rFonts w:ascii="Verdana" w:hAnsi="Verdana" w:cs="Arial"/>
                <w:bCs/>
                <w:iCs/>
                <w:sz w:val="18"/>
                <w:szCs w:val="20"/>
              </w:rPr>
              <w:t>PGE Energia Ciepłą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089FCC12" w:rsidR="00C22F26" w:rsidRPr="007D7FE6" w:rsidRDefault="007D7FE6" w:rsidP="003352B3">
            <w:pPr>
              <w:spacing w:after="120" w:line="240" w:lineRule="auto"/>
              <w:outlineLvl w:val="0"/>
              <w:rPr>
                <w:rFonts w:ascii="Verdana" w:hAnsi="Verdana" w:cs="Arial"/>
                <w:iCs/>
                <w:sz w:val="18"/>
                <w:szCs w:val="20"/>
              </w:rPr>
            </w:pPr>
            <w:r w:rsidRPr="007D7FE6">
              <w:rPr>
                <w:rFonts w:ascii="Verdana" w:hAnsi="Verdana" w:cs="Arial"/>
                <w:iCs/>
                <w:sz w:val="18"/>
                <w:szCs w:val="20"/>
              </w:rPr>
              <w:t>Remont średni generatora BGP dla PGE Energia Ciepła S.A. Oddział w Rzeszowie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702832EC" w:rsidR="00C22F26" w:rsidRPr="004035BD" w:rsidRDefault="007D7FE6" w:rsidP="003352B3">
            <w:pPr>
              <w:spacing w:after="120" w:line="240" w:lineRule="auto"/>
              <w:rPr>
                <w:rFonts w:ascii="Verdana" w:hAnsi="Verdana" w:cs="Arial"/>
                <w:sz w:val="18"/>
                <w:szCs w:val="20"/>
              </w:rPr>
            </w:pPr>
            <w:r w:rsidRPr="007D7FE6">
              <w:rPr>
                <w:rFonts w:ascii="Verdana" w:hAnsi="Verdana" w:cs="Arial"/>
                <w:sz w:val="18"/>
                <w:szCs w:val="20"/>
              </w:rPr>
              <w:t>POST/PEC/PEC/UZR/00147/2026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E4E97" w14:textId="77777777" w:rsidR="00B536FB" w:rsidRDefault="00B536FB" w:rsidP="001868FA">
      <w:pPr>
        <w:spacing w:after="0" w:line="240" w:lineRule="auto"/>
      </w:pPr>
      <w:r>
        <w:separator/>
      </w:r>
    </w:p>
  </w:endnote>
  <w:endnote w:type="continuationSeparator" w:id="0">
    <w:p w14:paraId="4A48D755" w14:textId="77777777" w:rsidR="00B536FB" w:rsidRDefault="00B536FB" w:rsidP="001868FA">
      <w:pPr>
        <w:spacing w:after="0" w:line="240" w:lineRule="auto"/>
      </w:pPr>
      <w:r>
        <w:continuationSeparator/>
      </w:r>
    </w:p>
  </w:endnote>
  <w:endnote w:type="continuationNotice" w:id="1">
    <w:p w14:paraId="42E2EEAC" w14:textId="77777777" w:rsidR="00B536FB" w:rsidRDefault="00B53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114C0" w14:textId="77777777" w:rsidR="00B536FB" w:rsidRDefault="00B536FB" w:rsidP="001868FA">
      <w:pPr>
        <w:spacing w:after="0" w:line="240" w:lineRule="auto"/>
      </w:pPr>
      <w:r>
        <w:separator/>
      </w:r>
    </w:p>
  </w:footnote>
  <w:footnote w:type="continuationSeparator" w:id="0">
    <w:p w14:paraId="4EDA43B5" w14:textId="77777777" w:rsidR="00B536FB" w:rsidRDefault="00B536FB" w:rsidP="001868FA">
      <w:pPr>
        <w:spacing w:after="0" w:line="240" w:lineRule="auto"/>
      </w:pPr>
      <w:r>
        <w:continuationSeparator/>
      </w:r>
    </w:p>
  </w:footnote>
  <w:footnote w:type="continuationNotice" w:id="1">
    <w:p w14:paraId="7257BEAC" w14:textId="77777777" w:rsidR="00B536FB" w:rsidRDefault="00B536FB">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38.7pt">
                <v:imagedata r:id="rId1" o:title=""/>
              </v:shape>
              <o:OLEObject Type="Embed" ProgID="PBrush" ShapeID="_x0000_i1025" DrawAspect="Content" ObjectID="_1834206876"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63019187" w14:textId="77777777" w:rsidR="007D7FE6" w:rsidRDefault="007D7FE6" w:rsidP="000F37AB">
          <w:pPr>
            <w:suppressAutoHyphens/>
            <w:ind w:right="187"/>
            <w:rPr>
              <w:rFonts w:asciiTheme="majorHAnsi" w:hAnsiTheme="majorHAnsi"/>
              <w:color w:val="000000" w:themeColor="text1"/>
              <w:sz w:val="14"/>
              <w:szCs w:val="18"/>
            </w:rPr>
          </w:pPr>
          <w:r w:rsidRPr="007D7FE6">
            <w:rPr>
              <w:rFonts w:asciiTheme="majorHAnsi" w:hAnsiTheme="majorHAnsi"/>
              <w:color w:val="000000" w:themeColor="text1"/>
              <w:sz w:val="14"/>
              <w:szCs w:val="18"/>
            </w:rPr>
            <w:t>Remont średni generatora BGP dla PGE Energia Ciepła S.A. Oddział w Rzeszowie</w:t>
          </w:r>
        </w:p>
        <w:p w14:paraId="056F51A1" w14:textId="3E754CB7" w:rsidR="00596F56" w:rsidRPr="00E14220" w:rsidRDefault="007D7FE6" w:rsidP="000F37AB">
          <w:pPr>
            <w:suppressAutoHyphens/>
            <w:ind w:right="187"/>
            <w:rPr>
              <w:rFonts w:asciiTheme="majorHAnsi" w:hAnsiTheme="majorHAnsi"/>
              <w:color w:val="000000" w:themeColor="text1"/>
              <w:sz w:val="14"/>
              <w:szCs w:val="18"/>
            </w:rPr>
          </w:pPr>
          <w:r w:rsidRPr="007D7FE6">
            <w:rPr>
              <w:rFonts w:asciiTheme="majorHAnsi" w:hAnsiTheme="majorHAnsi"/>
              <w:color w:val="000000" w:themeColor="text1"/>
              <w:sz w:val="14"/>
              <w:szCs w:val="18"/>
            </w:rPr>
            <w:t>POST/PEC/PEC/UZR/00147/2026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5pt;height:38.7pt">
                <v:imagedata r:id="rId1" o:title=""/>
              </v:shape>
              <o:OLEObject Type="Embed" ProgID="PBrush" ShapeID="_x0000_i1026" DrawAspect="Content" ObjectID="_1834206877"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D7FE6"/>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36FB"/>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5F52"/>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295"/>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3 - JEDZ.docx</dmsv2BaseFileName>
    <dmsv2BaseDisplayName xmlns="http://schemas.microsoft.com/sharepoint/v3">SWZ_Zał. nr 3 - JEDZ</dmsv2BaseDisplayName>
    <dmsv2SWPP2ObjectNumber xmlns="http://schemas.microsoft.com/sharepoint/v3">POST/PEC/PEC/UZR/00147/2026                       </dmsv2SWPP2ObjectNumber>
    <dmsv2SWPP2SumMD5 xmlns="http://schemas.microsoft.com/sharepoint/v3">0a264eaa7a6b6c20d8f6fe29376535cd</dmsv2SWPP2SumMD5>
    <dmsv2BaseMoved xmlns="http://schemas.microsoft.com/sharepoint/v3">false</dmsv2BaseMoved>
    <dmsv2BaseIsSensitive xmlns="http://schemas.microsoft.com/sharepoint/v3">true</dmsv2BaseIsSensitive>
    <dmsv2SWPP2IDSWPP2 xmlns="http://schemas.microsoft.com/sharepoint/v3">708411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24737250</dmsv2BaseClientSystemDocumentID>
    <dmsv2BaseModifiedByID xmlns="http://schemas.microsoft.com/sharepoint/v3">19100183</dmsv2BaseModifiedByID>
    <dmsv2BaseCreatedByID xmlns="http://schemas.microsoft.com/sharepoint/v3">19100183</dmsv2BaseCreatedByID>
    <dmsv2SWPP2ObjectDepartment xmlns="http://schemas.microsoft.com/sharepoint/v3">00000001000l00030003</dmsv2SWPP2ObjectDepartment>
    <dmsv2SWPP2ObjectName xmlns="http://schemas.microsoft.com/sharepoint/v3">Postępowanie</dmsv2SWPP2ObjectName>
    <_dlc_DocId xmlns="a19cb1c7-c5c7-46d4-85ae-d83685407bba">FJ3FSM7XJ42E-2144144896-10521</_dlc_DocId>
    <_dlc_DocIdUrl xmlns="a19cb1c7-c5c7-46d4-85ae-d83685407bba">
      <Url>https://swpp2.dms.gkpge.pl/sites/43/_layouts/15/DocIdRedir.aspx?ID=FJ3FSM7XJ42E-2144144896-10521</Url>
      <Description>FJ3FSM7XJ42E-2144144896-10521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046C18F0-5880-4170-A141-9F8F4DEC556E}"/>
</file>

<file path=customXml/itemProps5.xml><?xml version="1.0" encoding="utf-8"?>
<ds:datastoreItem xmlns:ds="http://schemas.openxmlformats.org/officeDocument/2006/customXml" ds:itemID="{C9E638D4-09FD-4771-97B4-8877D7F935E7}"/>
</file>

<file path=docProps/app.xml><?xml version="1.0" encoding="utf-8"?>
<Properties xmlns="http://schemas.openxmlformats.org/officeDocument/2006/extended-properties" xmlns:vt="http://schemas.openxmlformats.org/officeDocument/2006/docPropsVTypes">
  <Template>Normal</Template>
  <TotalTime>399</TotalTime>
  <Pages>15</Pages>
  <Words>4317</Words>
  <Characters>25904</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Wysocki Paweł [PGE EC S.A.]</cp:lastModifiedBy>
  <cp:revision>31</cp:revision>
  <dcterms:created xsi:type="dcterms:W3CDTF">2025-01-30T09:58:00Z</dcterms:created>
  <dcterms:modified xsi:type="dcterms:W3CDTF">2026-03-05T08:08:00Z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72a9a04b-7aba-42dd-97b4-901988bd67d4</vt:lpwstr>
  </property>
</Properties>
</file>